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6DF5" w14:textId="77777777" w:rsidR="00EC779C" w:rsidRPr="00EC779C" w:rsidRDefault="00FD32E6" w:rsidP="00825EE0">
      <w:pPr>
        <w:spacing w:after="261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D693F07" wp14:editId="01931B95">
            <wp:simplePos x="0" y="0"/>
            <wp:positionH relativeFrom="margin">
              <wp:posOffset>-123825</wp:posOffset>
            </wp:positionH>
            <wp:positionV relativeFrom="paragraph">
              <wp:posOffset>447675</wp:posOffset>
            </wp:positionV>
            <wp:extent cx="1245235" cy="1238250"/>
            <wp:effectExtent l="0" t="0" r="0" b="0"/>
            <wp:wrapTight wrapText="bothSides">
              <wp:wrapPolygon edited="0">
                <wp:start x="8922" y="0"/>
                <wp:lineTo x="6278" y="665"/>
                <wp:lineTo x="991" y="4320"/>
                <wp:lineTo x="0" y="9969"/>
                <wp:lineTo x="0" y="11631"/>
                <wp:lineTo x="1322" y="16283"/>
                <wp:lineTo x="1322" y="16948"/>
                <wp:lineTo x="7270" y="21268"/>
                <wp:lineTo x="13548" y="21268"/>
                <wp:lineTo x="14540" y="20603"/>
                <wp:lineTo x="19496" y="16948"/>
                <wp:lineTo x="19827" y="16283"/>
                <wp:lineTo x="21148" y="11631"/>
                <wp:lineTo x="20488" y="4652"/>
                <wp:lineTo x="14540" y="665"/>
                <wp:lineTo x="12226" y="0"/>
                <wp:lineTo x="8922" y="0"/>
              </wp:wrapPolygon>
            </wp:wrapTight>
            <wp:docPr id="3" name="Picture 3" descr="C:\Users\warren\AppData\Local\Microsoft\Windows\INetCache\Content.Word\MCPAAA-Sea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rren\AppData\Local\Microsoft\Windows\INetCache\Content.Word\MCPAAA-Seal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79C" w:rsidRPr="00EC779C">
        <w:rPr>
          <w:rFonts w:ascii="Calibri" w:eastAsia="Calibri" w:hAnsi="Calibri" w:cs="Calibri"/>
          <w:b/>
          <w:color w:val="000000"/>
          <w:sz w:val="32"/>
          <w:szCs w:val="32"/>
        </w:rPr>
        <w:t>Mobile Citizens Police Academy Alumni Association Application</w:t>
      </w:r>
    </w:p>
    <w:p w14:paraId="3498274C" w14:textId="77777777" w:rsidR="00825EE0" w:rsidRDefault="00825EE0" w:rsidP="008B7508">
      <w:pPr>
        <w:spacing w:after="0" w:line="235" w:lineRule="auto"/>
        <w:ind w:left="619" w:right="1066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</w:t>
      </w:r>
      <w:r w:rsidR="00EC779C" w:rsidRPr="00EC779C">
        <w:rPr>
          <w:rFonts w:ascii="Calibri" w:eastAsia="Calibri" w:hAnsi="Calibri" w:cs="Calibri"/>
          <w:color w:val="000000"/>
          <w:sz w:val="24"/>
        </w:rPr>
        <w:t xml:space="preserve">We need </w:t>
      </w:r>
      <w:r w:rsidR="00EC779C" w:rsidRPr="00EC779C">
        <w:rPr>
          <w:rFonts w:ascii="Calibri" w:eastAsia="Calibri" w:hAnsi="Calibri" w:cs="Calibri"/>
          <w:b/>
          <w:color w:val="000000"/>
          <w:sz w:val="24"/>
          <w:u w:val="single" w:color="000000"/>
        </w:rPr>
        <w:t>You</w:t>
      </w:r>
      <w:r w:rsidR="00EC779C" w:rsidRPr="00EC779C">
        <w:rPr>
          <w:rFonts w:ascii="Calibri" w:eastAsia="Calibri" w:hAnsi="Calibri" w:cs="Calibri"/>
          <w:color w:val="000000"/>
          <w:sz w:val="24"/>
        </w:rPr>
        <w:t xml:space="preserve"> to keep the MCPAAA a vital part of </w:t>
      </w:r>
    </w:p>
    <w:p w14:paraId="4C28598A" w14:textId="77777777" w:rsidR="00825EE0" w:rsidRDefault="00825EE0" w:rsidP="008B7508">
      <w:pPr>
        <w:spacing w:after="0" w:line="235" w:lineRule="auto"/>
        <w:ind w:left="619" w:right="106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</w:t>
      </w:r>
      <w:r w:rsidR="00EC779C" w:rsidRPr="00EC779C">
        <w:rPr>
          <w:rFonts w:ascii="Calibri" w:eastAsia="Calibri" w:hAnsi="Calibri" w:cs="Calibri"/>
          <w:color w:val="000000"/>
          <w:sz w:val="24"/>
        </w:rPr>
        <w:t>"Making Mobile the Safest City in America".</w:t>
      </w:r>
    </w:p>
    <w:p w14:paraId="42FFCF2F" w14:textId="77777777" w:rsidR="00EC779C" w:rsidRPr="00EC779C" w:rsidRDefault="00825EE0" w:rsidP="008B7508">
      <w:pPr>
        <w:spacing w:after="0" w:line="235" w:lineRule="auto"/>
        <w:ind w:left="619" w:right="106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u w:val="single" w:color="000000"/>
        </w:rPr>
        <w:t xml:space="preserve">  </w:t>
      </w:r>
      <w:r w:rsidR="00EC779C" w:rsidRPr="00EC779C">
        <w:rPr>
          <w:rFonts w:ascii="Calibri" w:eastAsia="Calibri" w:hAnsi="Calibri" w:cs="Calibri"/>
          <w:b/>
          <w:color w:val="000000"/>
          <w:sz w:val="24"/>
          <w:u w:val="single" w:color="000000"/>
        </w:rPr>
        <w:t>Join today to become part of something special!!</w:t>
      </w:r>
    </w:p>
    <w:p w14:paraId="6ABC25EC" w14:textId="77777777" w:rsidR="00EC779C" w:rsidRPr="00EC779C" w:rsidRDefault="00EC779C" w:rsidP="00825EE0">
      <w:pPr>
        <w:spacing w:after="0"/>
        <w:ind w:left="613"/>
        <w:rPr>
          <w:rFonts w:ascii="Calibri" w:eastAsia="Calibri" w:hAnsi="Calibri" w:cs="Calibri"/>
          <w:color w:val="000000"/>
        </w:rPr>
      </w:pPr>
    </w:p>
    <w:p w14:paraId="4F07C57F" w14:textId="77777777" w:rsidR="001F222D" w:rsidRDefault="00EC779C" w:rsidP="00FD32E6">
      <w:pPr>
        <w:jc w:val="center"/>
        <w:rPr>
          <w:rFonts w:ascii="Calibri" w:eastAsia="Calibri" w:hAnsi="Calibri" w:cs="Calibri"/>
          <w:color w:val="000000"/>
        </w:rPr>
      </w:pPr>
      <w:r w:rsidRPr="00EC779C">
        <w:rPr>
          <w:rFonts w:ascii="Calibri" w:eastAsia="Calibri" w:hAnsi="Calibri" w:cs="Calibri"/>
          <w:color w:val="000000"/>
        </w:rPr>
        <w:t>The Mission of the Mobile Citizens Police Academy Alumni Association (MCPAAA) is to promote and enhan</w:t>
      </w:r>
      <w:r w:rsidR="00825EE0">
        <w:rPr>
          <w:rFonts w:ascii="Calibri" w:eastAsia="Calibri" w:hAnsi="Calibri" w:cs="Calibri"/>
          <w:color w:val="000000"/>
        </w:rPr>
        <w:t xml:space="preserve">ce the relationship between the </w:t>
      </w:r>
      <w:r w:rsidRPr="00EC779C">
        <w:rPr>
          <w:rFonts w:ascii="Calibri" w:eastAsia="Calibri" w:hAnsi="Calibri" w:cs="Calibri"/>
          <w:color w:val="000000"/>
        </w:rPr>
        <w:t xml:space="preserve">community and the </w:t>
      </w:r>
    </w:p>
    <w:p w14:paraId="78306F27" w14:textId="77777777" w:rsidR="00FD32E6" w:rsidRDefault="00EC779C" w:rsidP="00FD32E6">
      <w:pPr>
        <w:jc w:val="center"/>
        <w:rPr>
          <w:rFonts w:ascii="Calibri" w:eastAsia="Calibri" w:hAnsi="Calibri" w:cs="Calibri"/>
          <w:color w:val="000000"/>
        </w:rPr>
      </w:pPr>
      <w:r w:rsidRPr="00EC779C">
        <w:rPr>
          <w:rFonts w:ascii="Calibri" w:eastAsia="Calibri" w:hAnsi="Calibri" w:cs="Calibri"/>
          <w:color w:val="000000"/>
        </w:rPr>
        <w:t>Mobile City Police Department</w:t>
      </w:r>
    </w:p>
    <w:p w14:paraId="75251916" w14:textId="77777777" w:rsidR="00FD32E6" w:rsidRPr="00FD32E6" w:rsidRDefault="00EC779C" w:rsidP="00FD32E6">
      <w:pPr>
        <w:rPr>
          <w:rFonts w:ascii="Calibri" w:eastAsia="Calibri" w:hAnsi="Calibri" w:cs="Calibri"/>
          <w:color w:val="000000"/>
        </w:rPr>
      </w:pPr>
      <w:r w:rsidRPr="00EC779C">
        <w:rPr>
          <w:rFonts w:ascii="Calibri" w:eastAsia="Calibri" w:hAnsi="Calibri" w:cs="Calibri"/>
          <w:b/>
          <w:color w:val="000000"/>
        </w:rPr>
        <w:t>MCPAAA Members</w:t>
      </w:r>
      <w:r w:rsidRPr="00EC779C">
        <w:rPr>
          <w:rFonts w:ascii="Calibri" w:eastAsia="Calibri" w:hAnsi="Calibri" w:cs="Calibri"/>
          <w:color w:val="000000"/>
        </w:rPr>
        <w:t xml:space="preserve"> are eligible to participate in all </w:t>
      </w:r>
      <w:r w:rsidRPr="00FD32E6">
        <w:rPr>
          <w:rFonts w:ascii="Calibri" w:eastAsia="Calibri" w:hAnsi="Calibri" w:cs="Calibri"/>
          <w:color w:val="000000"/>
        </w:rPr>
        <w:t xml:space="preserve">MCPAAA events and outings, will                                      </w:t>
      </w:r>
      <w:r w:rsidR="008B7508" w:rsidRPr="00FD32E6">
        <w:rPr>
          <w:rFonts w:ascii="Calibri" w:eastAsia="Calibri" w:hAnsi="Calibri" w:cs="Calibri"/>
          <w:color w:val="000000"/>
        </w:rPr>
        <w:t xml:space="preserve">           </w:t>
      </w:r>
      <w:r w:rsidRPr="00EC779C">
        <w:rPr>
          <w:rFonts w:ascii="Calibri" w:eastAsia="Calibri" w:hAnsi="Calibri" w:cs="Calibri"/>
          <w:color w:val="000000"/>
        </w:rPr>
        <w:t>receive quarterly copies of the MCPAAA Newsletter, are listed in the Membership Directory, and have full voting rights. Membership dues are $20 per person per year.</w:t>
      </w:r>
    </w:p>
    <w:p w14:paraId="2B404CD1" w14:textId="77777777" w:rsidR="008B7508" w:rsidRPr="00FD32E6" w:rsidRDefault="00EC779C" w:rsidP="00FD32E6">
      <w:pPr>
        <w:rPr>
          <w:rFonts w:ascii="Calibri" w:eastAsia="Calibri" w:hAnsi="Calibri" w:cs="Calibri"/>
          <w:color w:val="000000"/>
        </w:rPr>
      </w:pPr>
      <w:r w:rsidRPr="00EC779C">
        <w:rPr>
          <w:rFonts w:ascii="Calibri" w:eastAsia="Calibri" w:hAnsi="Calibri" w:cs="Calibri"/>
          <w:b/>
          <w:color w:val="000000"/>
        </w:rPr>
        <w:t xml:space="preserve">Membership is open to: </w:t>
      </w:r>
      <w:r w:rsidRPr="00EC779C">
        <w:rPr>
          <w:rFonts w:ascii="Calibri" w:eastAsia="Calibri" w:hAnsi="Calibri" w:cs="Calibri"/>
          <w:color w:val="000000"/>
        </w:rPr>
        <w:t>Graduates of the Mobile Citizens Police Academy and Sworn Officers of the Mobile City Police Department.</w:t>
      </w:r>
    </w:p>
    <w:p w14:paraId="5CCFB016" w14:textId="77777777" w:rsidR="00FD32E6" w:rsidRDefault="00EC779C" w:rsidP="00FD32E6">
      <w:pPr>
        <w:spacing w:after="403" w:line="235" w:lineRule="auto"/>
        <w:ind w:right="1008"/>
        <w:rPr>
          <w:rFonts w:ascii="Calibri" w:eastAsia="Calibri" w:hAnsi="Calibri" w:cs="Calibri"/>
          <w:color w:val="000000"/>
        </w:rPr>
      </w:pPr>
      <w:r w:rsidRPr="00EC779C">
        <w:rPr>
          <w:rFonts w:ascii="Calibri" w:eastAsia="Calibri" w:hAnsi="Calibri" w:cs="Calibri"/>
          <w:b/>
          <w:color w:val="000000"/>
        </w:rPr>
        <w:t>MCPAAA Sustaining Members</w:t>
      </w:r>
      <w:r w:rsidRPr="00EC779C">
        <w:rPr>
          <w:rFonts w:ascii="Calibri" w:eastAsia="Calibri" w:hAnsi="Calibri" w:cs="Calibri"/>
          <w:color w:val="000000"/>
        </w:rPr>
        <w:t xml:space="preserve"> are eligible to participate in select MCPAAA events and outings, will receive quarterly copies of the MCPAAA Newsletter and are listed in the Membership Directory. Sustaining Membership dues are a minimum of $50 per year. We appreciate any additional amount you decide to donate.</w:t>
      </w:r>
    </w:p>
    <w:p w14:paraId="26A324BE" w14:textId="77777777" w:rsidR="00EC779C" w:rsidRPr="00EC779C" w:rsidRDefault="00EC779C" w:rsidP="00FD32E6">
      <w:pPr>
        <w:spacing w:after="403" w:line="235" w:lineRule="auto"/>
        <w:ind w:right="1008"/>
        <w:rPr>
          <w:rFonts w:ascii="Calibri" w:eastAsia="Calibri" w:hAnsi="Calibri" w:cs="Calibri"/>
          <w:color w:val="000000"/>
        </w:rPr>
      </w:pPr>
      <w:r w:rsidRPr="00EC779C">
        <w:rPr>
          <w:rFonts w:ascii="Calibri" w:eastAsia="Calibri" w:hAnsi="Calibri" w:cs="Calibri"/>
          <w:b/>
          <w:color w:val="000000"/>
        </w:rPr>
        <w:t xml:space="preserve"> Sustaining Membership is open to: </w:t>
      </w:r>
      <w:r w:rsidRPr="00EC779C">
        <w:rPr>
          <w:rFonts w:ascii="Calibri" w:eastAsia="Calibri" w:hAnsi="Calibri" w:cs="Calibri"/>
          <w:color w:val="000000"/>
        </w:rPr>
        <w:t>any Citizen or Business that shows interest in supporting the MCPAAA</w:t>
      </w:r>
    </w:p>
    <w:p w14:paraId="5BC56450" w14:textId="77777777" w:rsidR="00FD32E6" w:rsidRDefault="00FD32E6" w:rsidP="00825EE0">
      <w:r w:rsidRPr="00FD32E6">
        <w:rPr>
          <w:noProof/>
        </w:rPr>
        <w:drawing>
          <wp:inline distT="0" distB="0" distL="0" distR="0" wp14:anchorId="344798C9" wp14:editId="39BD1E94">
            <wp:extent cx="6206587" cy="27241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69" cy="273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6425B" w14:textId="7C717A40" w:rsidR="006E0DC1" w:rsidRDefault="00FD32E6" w:rsidP="00CE4382">
      <w:pPr>
        <w:spacing w:after="219" w:line="248" w:lineRule="auto"/>
        <w:ind w:left="-15" w:right="98"/>
      </w:pPr>
      <w:r w:rsidRPr="00FD32E6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AD927" wp14:editId="7D796848">
                <wp:simplePos x="0" y="0"/>
                <wp:positionH relativeFrom="page">
                  <wp:posOffset>1028700</wp:posOffset>
                </wp:positionH>
                <wp:positionV relativeFrom="page">
                  <wp:posOffset>9601200</wp:posOffset>
                </wp:positionV>
                <wp:extent cx="3543300" cy="6350"/>
                <wp:effectExtent l="0" t="0" r="0" b="0"/>
                <wp:wrapSquare wrapText="bothSides"/>
                <wp:docPr id="3459" name="Group 3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6350"/>
                          <a:chOff x="0" y="0"/>
                          <a:chExt cx="3543300" cy="6350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354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>
                                <a:moveTo>
                                  <a:pt x="3543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4ABA6" id="Group 3459" o:spid="_x0000_s1026" style="position:absolute;margin-left:81pt;margin-top:756pt;width:279pt;height:.5pt;z-index:251660288;mso-position-horizontal-relative:page;mso-position-vertical-relative:page" coordsize="3543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">
                <v:shape id="Shape 174" o:spid="_x0000_s1027" style="position:absolute;width:35433;height:0;visibility:visible;mso-wrap-style:square;v-text-anchor:top" coordsize="3543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" path="m3543300,l,e" filled="f" strokeweight=".5pt">
                  <v:stroke miterlimit="83231f" joinstyle="miter" endcap="square"/>
                  <v:path arrowok="t" textboxrect="0,0,3543300,0"/>
                </v:shape>
                <w10:wrap type="square" anchorx="page" anchory="page"/>
              </v:group>
            </w:pict>
          </mc:Fallback>
        </mc:AlternateContent>
      </w:r>
      <w:r w:rsidRPr="00FD32E6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A29E6C" wp14:editId="3AA47046">
                <wp:simplePos x="0" y="0"/>
                <wp:positionH relativeFrom="page">
                  <wp:posOffset>5486400</wp:posOffset>
                </wp:positionH>
                <wp:positionV relativeFrom="page">
                  <wp:posOffset>9601200</wp:posOffset>
                </wp:positionV>
                <wp:extent cx="1371600" cy="6350"/>
                <wp:effectExtent l="0" t="0" r="0" b="0"/>
                <wp:wrapSquare wrapText="bothSides"/>
                <wp:docPr id="3460" name="Group 3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6350"/>
                          <a:chOff x="0" y="0"/>
                          <a:chExt cx="1371600" cy="635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1371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B4641" id="Group 3460" o:spid="_x0000_s1026" style="position:absolute;margin-left:6in;margin-top:756pt;width:108pt;height:.5pt;z-index:251661312;mso-position-horizontal-relative:page;mso-position-vertical-relative:page" coordsize="1371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">
                <v:shape id="Shape 176" o:spid="_x0000_s1027" style="position:absolute;width:13716;height:0;visibility:visible;mso-wrap-style:square;v-text-anchor:top" coordsize="137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" path="m1371600,l,e" filled="f" strokeweight=".5pt">
                  <v:stroke miterlimit="83231f" joinstyle="miter" endcap="square"/>
                  <v:path arrowok="t" textboxrect="0,0,1371600,0"/>
                </v:shape>
                <w10:wrap type="square" anchorx="page" anchory="page"/>
              </v:group>
            </w:pict>
          </mc:Fallback>
        </mc:AlternateContent>
      </w:r>
      <w:r w:rsidRPr="00FD32E6">
        <w:rPr>
          <w:rFonts w:ascii="Calibri" w:eastAsia="Calibri" w:hAnsi="Calibri" w:cs="Calibri"/>
          <w:color w:val="000000"/>
          <w:sz w:val="18"/>
        </w:rPr>
        <w:t>Please sign and mail completed application with Check or Money order (payable to MCPAAA) to: MCPAAA -1251 Virginia St</w:t>
      </w:r>
      <w:r w:rsidR="00997750">
        <w:rPr>
          <w:rFonts w:ascii="Calibri" w:eastAsia="Calibri" w:hAnsi="Calibri" w:cs="Calibri"/>
          <w:color w:val="000000"/>
          <w:sz w:val="18"/>
        </w:rPr>
        <w:t>.</w:t>
      </w:r>
      <w:r w:rsidRPr="00FD32E6">
        <w:rPr>
          <w:rFonts w:ascii="Calibri" w:eastAsia="Calibri" w:hAnsi="Calibri" w:cs="Calibri"/>
          <w:color w:val="000000"/>
          <w:sz w:val="18"/>
        </w:rPr>
        <w:t xml:space="preserve"> Mobile</w:t>
      </w:r>
      <w:r w:rsidR="00997750">
        <w:rPr>
          <w:rFonts w:ascii="Calibri" w:eastAsia="Calibri" w:hAnsi="Calibri" w:cs="Calibri"/>
          <w:color w:val="000000"/>
          <w:sz w:val="18"/>
        </w:rPr>
        <w:t>,</w:t>
      </w:r>
      <w:r w:rsidRPr="00FD32E6">
        <w:rPr>
          <w:rFonts w:ascii="Calibri" w:eastAsia="Calibri" w:hAnsi="Calibri" w:cs="Calibri"/>
          <w:color w:val="000000"/>
          <w:sz w:val="18"/>
        </w:rPr>
        <w:t xml:space="preserve"> Alabama</w:t>
      </w:r>
      <w:r w:rsidR="00997750">
        <w:rPr>
          <w:rFonts w:ascii="Calibri" w:eastAsia="Calibri" w:hAnsi="Calibri" w:cs="Calibri"/>
          <w:color w:val="000000"/>
          <w:sz w:val="18"/>
        </w:rPr>
        <w:t xml:space="preserve"> </w:t>
      </w:r>
      <w:r w:rsidR="000B65BE">
        <w:rPr>
          <w:rFonts w:ascii="Calibri" w:eastAsia="Calibri" w:hAnsi="Calibri" w:cs="Calibri"/>
          <w:color w:val="000000"/>
          <w:sz w:val="18"/>
        </w:rPr>
        <w:t>36604.</w:t>
      </w:r>
      <w:r w:rsidRPr="00FD32E6">
        <w:rPr>
          <w:rFonts w:ascii="Calibri" w:eastAsia="Calibri" w:hAnsi="Calibri" w:cs="Calibri"/>
          <w:color w:val="000000"/>
          <w:sz w:val="18"/>
        </w:rPr>
        <w:t xml:space="preserve"> I affirm that the above information is true and accurate, and I authorize MCPAAA to verify any of the above information.  Further, I understand that any unauthorized use of membership privileges may result in termination of Membership and revocation of said privileges.</w:t>
      </w:r>
      <w:r>
        <w:t xml:space="preserve">      </w:t>
      </w:r>
    </w:p>
    <w:sectPr w:rsidR="006E0D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65727" w14:textId="77777777" w:rsidR="00091227" w:rsidRDefault="00091227" w:rsidP="00F20E5A">
      <w:pPr>
        <w:spacing w:after="0" w:line="240" w:lineRule="auto"/>
      </w:pPr>
      <w:r>
        <w:separator/>
      </w:r>
    </w:p>
  </w:endnote>
  <w:endnote w:type="continuationSeparator" w:id="0">
    <w:p w14:paraId="1EF6BA0F" w14:textId="77777777" w:rsidR="00091227" w:rsidRDefault="00091227" w:rsidP="00F2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F592" w14:textId="7A9AE986" w:rsidR="00F20E5A" w:rsidRDefault="00F20E5A">
    <w:pPr>
      <w:pStyle w:val="Footer"/>
    </w:pPr>
    <w:r>
      <w:t>Signature                                                                                                                      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2488B" w14:textId="77777777" w:rsidR="00091227" w:rsidRDefault="00091227" w:rsidP="00F20E5A">
      <w:pPr>
        <w:spacing w:after="0" w:line="240" w:lineRule="auto"/>
      </w:pPr>
      <w:r>
        <w:separator/>
      </w:r>
    </w:p>
  </w:footnote>
  <w:footnote w:type="continuationSeparator" w:id="0">
    <w:p w14:paraId="56C69E5E" w14:textId="77777777" w:rsidR="00091227" w:rsidRDefault="00091227" w:rsidP="00F20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93"/>
    <w:rsid w:val="0008287C"/>
    <w:rsid w:val="00091227"/>
    <w:rsid w:val="000B65BE"/>
    <w:rsid w:val="001F222D"/>
    <w:rsid w:val="002E7A5C"/>
    <w:rsid w:val="006D4EB0"/>
    <w:rsid w:val="006E0DC1"/>
    <w:rsid w:val="00825EE0"/>
    <w:rsid w:val="0086715D"/>
    <w:rsid w:val="008B7508"/>
    <w:rsid w:val="00904E5A"/>
    <w:rsid w:val="00997750"/>
    <w:rsid w:val="00B61C57"/>
    <w:rsid w:val="00BB39AF"/>
    <w:rsid w:val="00CE4382"/>
    <w:rsid w:val="00D02DC8"/>
    <w:rsid w:val="00D82A28"/>
    <w:rsid w:val="00EC779C"/>
    <w:rsid w:val="00EE6845"/>
    <w:rsid w:val="00F17393"/>
    <w:rsid w:val="00F20E5A"/>
    <w:rsid w:val="00FD32E6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680A"/>
  <w15:chartTrackingRefBased/>
  <w15:docId w15:val="{524514F6-26FB-4E44-BFE7-F011ED62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5A"/>
  </w:style>
  <w:style w:type="paragraph" w:styleId="Footer">
    <w:name w:val="footer"/>
    <w:basedOn w:val="Normal"/>
    <w:link w:val="FooterChar"/>
    <w:uiPriority w:val="99"/>
    <w:unhideWhenUsed/>
    <w:rsid w:val="00F2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Warren</dc:creator>
  <cp:keywords/>
  <dc:description/>
  <cp:lastModifiedBy>Catherine Robinson</cp:lastModifiedBy>
  <cp:revision>2</cp:revision>
  <cp:lastPrinted>2019-05-18T13:46:00Z</cp:lastPrinted>
  <dcterms:created xsi:type="dcterms:W3CDTF">2019-10-01T02:47:00Z</dcterms:created>
  <dcterms:modified xsi:type="dcterms:W3CDTF">2019-10-01T02:47:00Z</dcterms:modified>
</cp:coreProperties>
</file>